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005D5" w14:textId="77777777" w:rsidR="00F105E4" w:rsidRPr="0034345B" w:rsidRDefault="00F3025C" w:rsidP="00F3025C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i/>
          <w:iCs/>
          <w:snapToGrid w:val="0"/>
          <w:sz w:val="30"/>
          <w:szCs w:val="30"/>
          <w:lang w:val="fr-FR" w:eastAsia="fr-FR"/>
        </w:rPr>
      </w:pPr>
      <w:r w:rsidRPr="0034345B">
        <w:rPr>
          <w:rFonts w:ascii="Arial" w:hAnsi="Arial" w:cs="Arial"/>
          <w:b/>
          <w:bCs/>
          <w:i/>
          <w:iCs/>
          <w:noProof/>
          <w:color w:val="33CCCC"/>
          <w:sz w:val="30"/>
          <w:szCs w:val="30"/>
        </w:rPr>
        <w:drawing>
          <wp:anchor distT="36576" distB="36576" distL="36576" distR="36576" simplePos="0" relativeHeight="251661312" behindDoc="0" locked="0" layoutInCell="1" allowOverlap="1" wp14:anchorId="2B98C3D6" wp14:editId="519466AB">
            <wp:simplePos x="0" y="0"/>
            <wp:positionH relativeFrom="column">
              <wp:posOffset>-457200</wp:posOffset>
            </wp:positionH>
            <wp:positionV relativeFrom="paragraph">
              <wp:posOffset>-220345</wp:posOffset>
            </wp:positionV>
            <wp:extent cx="1054100" cy="603885"/>
            <wp:effectExtent l="0" t="0" r="0" b="5715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82C" w:rsidRPr="0034345B">
        <w:rPr>
          <w:rFonts w:ascii="Arial" w:hAnsi="Arial" w:cs="Arial"/>
          <w:b/>
          <w:i/>
          <w:iCs/>
          <w:snapToGrid w:val="0"/>
          <w:sz w:val="30"/>
          <w:szCs w:val="30"/>
          <w:lang w:val="fr-FR" w:eastAsia="fr-FR"/>
        </w:rPr>
        <w:t>Mu</w:t>
      </w:r>
      <w:r w:rsidRPr="0034345B">
        <w:rPr>
          <w:rFonts w:ascii="Arial" w:hAnsi="Arial" w:cs="Arial"/>
          <w:b/>
          <w:i/>
          <w:iCs/>
          <w:snapToGrid w:val="0"/>
          <w:sz w:val="30"/>
          <w:szCs w:val="30"/>
          <w:lang w:val="fr-FR" w:eastAsia="fr-FR"/>
        </w:rPr>
        <w:t xml:space="preserve">nicipalité de </w:t>
      </w:r>
    </w:p>
    <w:p w14:paraId="7172833D" w14:textId="3E759CE0" w:rsidR="00F3025C" w:rsidRPr="0034345B" w:rsidRDefault="00F3025C" w:rsidP="00F3025C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i/>
          <w:iCs/>
          <w:snapToGrid w:val="0"/>
          <w:sz w:val="30"/>
          <w:szCs w:val="30"/>
          <w:lang w:val="fr-FR" w:eastAsia="fr-FR"/>
        </w:rPr>
      </w:pPr>
      <w:r w:rsidRPr="0034345B">
        <w:rPr>
          <w:rFonts w:ascii="Arial" w:hAnsi="Arial" w:cs="Arial"/>
          <w:b/>
          <w:i/>
          <w:iCs/>
          <w:snapToGrid w:val="0"/>
          <w:sz w:val="30"/>
          <w:szCs w:val="30"/>
          <w:lang w:val="fr-FR" w:eastAsia="fr-FR"/>
        </w:rPr>
        <w:t>Notre-Dame-de-la-Paix</w:t>
      </w:r>
    </w:p>
    <w:p w14:paraId="240BA8E4" w14:textId="1631BB05" w:rsidR="00651C94" w:rsidRPr="0034345B" w:rsidRDefault="00651C94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i/>
          <w:iCs/>
          <w:snapToGrid w:val="0"/>
          <w:lang w:val="fr-FR" w:eastAsia="fr-FR"/>
        </w:rPr>
      </w:pPr>
    </w:p>
    <w:p w14:paraId="21E16DFB" w14:textId="77777777" w:rsidR="00D67A5B" w:rsidRPr="0034345B" w:rsidRDefault="00D67A5B" w:rsidP="00462B8A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i/>
          <w:iCs/>
          <w:lang w:eastAsia="fr-FR"/>
        </w:rPr>
      </w:pPr>
    </w:p>
    <w:p w14:paraId="75E24F2F" w14:textId="53872A84" w:rsidR="00D67A5B" w:rsidRDefault="00DA436D" w:rsidP="002775B3">
      <w:pPr>
        <w:tabs>
          <w:tab w:val="left" w:pos="5085"/>
        </w:tabs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b/>
          <w:lang w:eastAsia="fr-FR"/>
        </w:rPr>
      </w:pPr>
      <w:r>
        <w:rPr>
          <w:rFonts w:ascii="Arial" w:hAnsi="Arial" w:cs="Arial"/>
          <w:b/>
          <w:lang w:eastAsia="fr-FR"/>
        </w:rPr>
        <w:tab/>
      </w:r>
    </w:p>
    <w:p w14:paraId="16F9D06D" w14:textId="61E5B897" w:rsidR="002775B3" w:rsidRDefault="002775B3" w:rsidP="00DA436D">
      <w:pPr>
        <w:pStyle w:val="Title"/>
        <w:rPr>
          <w:sz w:val="40"/>
          <w:szCs w:val="40"/>
        </w:rPr>
      </w:pPr>
      <w:r w:rsidRPr="002775B3">
        <w:rPr>
          <w:sz w:val="40"/>
          <w:szCs w:val="40"/>
        </w:rPr>
        <w:t>INVITATION</w:t>
      </w:r>
    </w:p>
    <w:p w14:paraId="44E772FD" w14:textId="77777777" w:rsidR="0042158B" w:rsidRPr="002775B3" w:rsidRDefault="0042158B" w:rsidP="00DA436D">
      <w:pPr>
        <w:pStyle w:val="Title"/>
        <w:rPr>
          <w:sz w:val="40"/>
          <w:szCs w:val="40"/>
        </w:rPr>
      </w:pPr>
    </w:p>
    <w:p w14:paraId="6852B90E" w14:textId="48923F87" w:rsidR="002775B3" w:rsidRPr="002775B3" w:rsidRDefault="002775B3" w:rsidP="00DA436D">
      <w:pPr>
        <w:pStyle w:val="Title"/>
        <w:rPr>
          <w:sz w:val="40"/>
          <w:szCs w:val="40"/>
        </w:rPr>
      </w:pPr>
    </w:p>
    <w:p w14:paraId="1FA618AD" w14:textId="77777777" w:rsidR="0042158B" w:rsidRDefault="0042158B" w:rsidP="0042158B">
      <w:pPr>
        <w:pStyle w:val="Title"/>
      </w:pPr>
      <w:r>
        <w:t>Première année de rôle triennal 2023-2024-2025</w:t>
      </w:r>
    </w:p>
    <w:p w14:paraId="2B1C074E" w14:textId="3BE2888F" w:rsidR="002775B3" w:rsidRDefault="002775B3" w:rsidP="00DA436D">
      <w:pPr>
        <w:pStyle w:val="Title"/>
      </w:pPr>
      <w:r>
        <w:t>Présentation par Servitech, évaluateurs agréés</w:t>
      </w:r>
    </w:p>
    <w:p w14:paraId="776A6ABE" w14:textId="5D6652EF" w:rsidR="0042158B" w:rsidRDefault="0042158B" w:rsidP="00DA436D">
      <w:pPr>
        <w:pStyle w:val="Title"/>
      </w:pPr>
      <w:r>
        <w:t>Le jeudi 19 janvier 2023, à 19 h</w:t>
      </w:r>
    </w:p>
    <w:p w14:paraId="5F7A9BB5" w14:textId="77777777" w:rsidR="00DA436D" w:rsidRDefault="00DA436D" w:rsidP="00DA436D">
      <w:pPr>
        <w:pStyle w:val="Title"/>
        <w:rPr>
          <w:i w:val="0"/>
          <w:iCs/>
        </w:rPr>
      </w:pPr>
    </w:p>
    <w:p w14:paraId="7DB45D7F" w14:textId="77777777" w:rsidR="00DA436D" w:rsidRPr="00ED30E8" w:rsidRDefault="00DA436D" w:rsidP="00DA436D">
      <w:pPr>
        <w:pStyle w:val="Title"/>
        <w:spacing w:line="360" w:lineRule="auto"/>
        <w:rPr>
          <w:sz w:val="26"/>
          <w:szCs w:val="26"/>
        </w:rPr>
      </w:pPr>
    </w:p>
    <w:p w14:paraId="17DC7C56" w14:textId="77777777" w:rsidR="00160620" w:rsidRDefault="00160620" w:rsidP="00DA436D">
      <w:pPr>
        <w:rPr>
          <w:rFonts w:ascii="Arial" w:eastAsia="Arial" w:hAnsi="Arial" w:cs="Arial"/>
          <w:i/>
          <w:iCs/>
          <w:color w:val="000000"/>
          <w:sz w:val="26"/>
          <w:szCs w:val="26"/>
        </w:rPr>
      </w:pPr>
      <w:r>
        <w:rPr>
          <w:rFonts w:ascii="Arial" w:eastAsia="Arial" w:hAnsi="Arial" w:cs="Arial"/>
          <w:i/>
          <w:iCs/>
          <w:color w:val="000000"/>
          <w:sz w:val="26"/>
          <w:szCs w:val="26"/>
        </w:rPr>
        <w:t>Chers Pacificiens,</w:t>
      </w:r>
    </w:p>
    <w:p w14:paraId="481EF5FB" w14:textId="003A817D" w:rsidR="00160620" w:rsidRDefault="00160620" w:rsidP="00DA436D">
      <w:pPr>
        <w:rPr>
          <w:rFonts w:ascii="Arial" w:eastAsia="Arial" w:hAnsi="Arial" w:cs="Arial"/>
          <w:i/>
          <w:iCs/>
          <w:color w:val="000000"/>
          <w:sz w:val="26"/>
          <w:szCs w:val="26"/>
        </w:rPr>
      </w:pPr>
    </w:p>
    <w:p w14:paraId="7EC6CDFD" w14:textId="0F2FE40B" w:rsidR="00ED30E8" w:rsidRDefault="00160620" w:rsidP="00DA436D">
      <w:pPr>
        <w:rPr>
          <w:rFonts w:ascii="Arial" w:eastAsia="Arial" w:hAnsi="Arial" w:cs="Arial"/>
          <w:i/>
          <w:iCs/>
          <w:color w:val="000000"/>
          <w:sz w:val="26"/>
          <w:szCs w:val="26"/>
        </w:rPr>
      </w:pPr>
      <w:r>
        <w:rPr>
          <w:rFonts w:ascii="Arial" w:eastAsia="Arial" w:hAnsi="Arial" w:cs="Arial"/>
          <w:i/>
          <w:iCs/>
          <w:color w:val="000000"/>
          <w:sz w:val="26"/>
          <w:szCs w:val="26"/>
        </w:rPr>
        <w:t xml:space="preserve">Comme vous le savez, nous sommes en première année de rôle triennal d’évaluation 2023-2024-2025 et à ce sujet, </w:t>
      </w:r>
      <w:r w:rsidR="0042158B">
        <w:rPr>
          <w:rFonts w:ascii="Arial" w:eastAsia="Arial" w:hAnsi="Arial" w:cs="Arial"/>
          <w:i/>
          <w:iCs/>
          <w:color w:val="000000"/>
          <w:sz w:val="26"/>
          <w:szCs w:val="26"/>
        </w:rPr>
        <w:t xml:space="preserve">le jeudi 19 janvier, à 19 h, </w:t>
      </w:r>
      <w:r>
        <w:rPr>
          <w:rFonts w:ascii="Arial" w:eastAsia="Arial" w:hAnsi="Arial" w:cs="Arial"/>
          <w:i/>
          <w:iCs/>
          <w:color w:val="000000"/>
          <w:sz w:val="26"/>
          <w:szCs w:val="26"/>
        </w:rPr>
        <w:t>nous recevrons à la salle municipale, monsieur Stephan Roy de chez Servitech</w:t>
      </w:r>
      <w:r w:rsidR="002775B3">
        <w:rPr>
          <w:rFonts w:ascii="Arial" w:eastAsia="Arial" w:hAnsi="Arial" w:cs="Arial"/>
          <w:i/>
          <w:iCs/>
          <w:color w:val="000000"/>
          <w:sz w:val="26"/>
          <w:szCs w:val="26"/>
        </w:rPr>
        <w:t>, évaluateurs agréés</w:t>
      </w:r>
      <w:r>
        <w:rPr>
          <w:rFonts w:ascii="Arial" w:eastAsia="Arial" w:hAnsi="Arial" w:cs="Arial"/>
          <w:i/>
          <w:iCs/>
          <w:color w:val="000000"/>
          <w:sz w:val="26"/>
          <w:szCs w:val="26"/>
        </w:rPr>
        <w:t xml:space="preserve">.  Il fera alors une </w:t>
      </w:r>
      <w:r w:rsidR="00594A5C">
        <w:rPr>
          <w:rFonts w:ascii="Arial" w:eastAsia="Arial" w:hAnsi="Arial" w:cs="Arial"/>
          <w:i/>
          <w:iCs/>
          <w:color w:val="000000"/>
          <w:sz w:val="26"/>
          <w:szCs w:val="26"/>
        </w:rPr>
        <w:t xml:space="preserve">brève </w:t>
      </w:r>
      <w:r>
        <w:rPr>
          <w:rFonts w:ascii="Arial" w:eastAsia="Arial" w:hAnsi="Arial" w:cs="Arial"/>
          <w:i/>
          <w:iCs/>
          <w:color w:val="000000"/>
          <w:sz w:val="26"/>
          <w:szCs w:val="26"/>
        </w:rPr>
        <w:t>présentation sur la façon dont sont effectuées les évaluations de</w:t>
      </w:r>
      <w:r w:rsidR="002775B3">
        <w:rPr>
          <w:rFonts w:ascii="Arial" w:eastAsia="Arial" w:hAnsi="Arial" w:cs="Arial"/>
          <w:i/>
          <w:iCs/>
          <w:color w:val="000000"/>
          <w:sz w:val="26"/>
          <w:szCs w:val="26"/>
        </w:rPr>
        <w:t>s</w:t>
      </w:r>
      <w:r>
        <w:rPr>
          <w:rFonts w:ascii="Arial" w:eastAsia="Arial" w:hAnsi="Arial" w:cs="Arial"/>
          <w:i/>
          <w:iCs/>
          <w:color w:val="000000"/>
          <w:sz w:val="26"/>
          <w:szCs w:val="26"/>
        </w:rPr>
        <w:t xml:space="preserve"> propriétés.</w:t>
      </w:r>
    </w:p>
    <w:p w14:paraId="6C4BFEEC" w14:textId="77777777" w:rsidR="00160620" w:rsidRDefault="00160620" w:rsidP="00DA436D">
      <w:pPr>
        <w:rPr>
          <w:rFonts w:ascii="Arial" w:eastAsia="Arial" w:hAnsi="Arial" w:cs="Arial"/>
          <w:i/>
          <w:iCs/>
          <w:color w:val="000000"/>
          <w:sz w:val="26"/>
          <w:szCs w:val="26"/>
          <w:lang w:val="fr-FR"/>
        </w:rPr>
      </w:pPr>
    </w:p>
    <w:p w14:paraId="4D01BCA0" w14:textId="653F8D68" w:rsidR="00160620" w:rsidRDefault="00160620" w:rsidP="00160620">
      <w:pPr>
        <w:rPr>
          <w:rFonts w:ascii="Arial" w:eastAsia="Arial" w:hAnsi="Arial" w:cs="Arial"/>
          <w:i/>
          <w:iCs/>
          <w:color w:val="000000"/>
          <w:sz w:val="26"/>
          <w:szCs w:val="26"/>
        </w:rPr>
      </w:pPr>
      <w:r>
        <w:rPr>
          <w:rFonts w:ascii="Arial" w:eastAsia="Arial" w:hAnsi="Arial" w:cs="Arial"/>
          <w:i/>
          <w:iCs/>
          <w:color w:val="000000"/>
          <w:sz w:val="26"/>
          <w:szCs w:val="26"/>
        </w:rPr>
        <w:t xml:space="preserve">Si vous </w:t>
      </w:r>
      <w:r w:rsidR="00594A5C">
        <w:rPr>
          <w:rFonts w:ascii="Arial" w:eastAsia="Arial" w:hAnsi="Arial" w:cs="Arial"/>
          <w:i/>
          <w:iCs/>
          <w:color w:val="000000"/>
          <w:sz w:val="26"/>
          <w:szCs w:val="26"/>
        </w:rPr>
        <w:t xml:space="preserve">avez des questions </w:t>
      </w:r>
      <w:r>
        <w:rPr>
          <w:rFonts w:ascii="Arial" w:eastAsia="Arial" w:hAnsi="Arial" w:cs="Arial"/>
          <w:i/>
          <w:iCs/>
          <w:color w:val="000000"/>
          <w:sz w:val="26"/>
          <w:szCs w:val="26"/>
        </w:rPr>
        <w:t>concernant l’évaluation de votre propriété,</w:t>
      </w:r>
      <w:r w:rsidR="00594A5C">
        <w:rPr>
          <w:rFonts w:ascii="Arial" w:eastAsia="Arial" w:hAnsi="Arial" w:cs="Arial"/>
          <w:i/>
          <w:iCs/>
          <w:color w:val="000000"/>
          <w:sz w:val="26"/>
          <w:szCs w:val="26"/>
        </w:rPr>
        <w:t xml:space="preserve"> il pourra certainement y répondre.</w:t>
      </w:r>
    </w:p>
    <w:p w14:paraId="0A3F4A67" w14:textId="40B8B8DB" w:rsidR="00160620" w:rsidRPr="00ED30E8" w:rsidRDefault="00160620" w:rsidP="00DA436D">
      <w:pPr>
        <w:rPr>
          <w:rFonts w:ascii="Arial" w:eastAsia="Arial" w:hAnsi="Arial" w:cs="Arial"/>
          <w:i/>
          <w:iCs/>
          <w:color w:val="000000"/>
          <w:sz w:val="26"/>
          <w:szCs w:val="26"/>
          <w:lang w:val="fr-FR"/>
        </w:rPr>
      </w:pPr>
    </w:p>
    <w:p w14:paraId="3C5A36EB" w14:textId="5220BF9F" w:rsidR="00DA436D" w:rsidRPr="00ED30E8" w:rsidRDefault="00ED30E8" w:rsidP="00DA436D">
      <w:pPr>
        <w:rPr>
          <w:rFonts w:ascii="Arial" w:eastAsia="Arial" w:hAnsi="Arial" w:cs="Arial"/>
          <w:i/>
          <w:iCs/>
          <w:color w:val="000000"/>
          <w:sz w:val="26"/>
          <w:szCs w:val="26"/>
          <w:lang w:val="fr-FR"/>
        </w:rPr>
      </w:pPr>
      <w:r w:rsidRPr="00ED30E8">
        <w:rPr>
          <w:rFonts w:ascii="Arial" w:eastAsia="Arial" w:hAnsi="Arial" w:cs="Arial"/>
          <w:i/>
          <w:iCs/>
          <w:color w:val="000000"/>
          <w:sz w:val="26"/>
          <w:szCs w:val="26"/>
          <w:lang w:val="fr-FR"/>
        </w:rPr>
        <w:t xml:space="preserve">DONNÉ à Notre-Dame-de-la-Paix, ce </w:t>
      </w:r>
      <w:r w:rsidR="00160620">
        <w:rPr>
          <w:rFonts w:ascii="Arial" w:eastAsia="Arial" w:hAnsi="Arial" w:cs="Arial"/>
          <w:i/>
          <w:iCs/>
          <w:color w:val="000000"/>
          <w:sz w:val="26"/>
          <w:szCs w:val="26"/>
          <w:lang w:val="fr-FR"/>
        </w:rPr>
        <w:t>12 janvier 2023</w:t>
      </w:r>
      <w:r w:rsidR="00594A5C">
        <w:rPr>
          <w:rFonts w:ascii="Arial" w:eastAsia="Arial" w:hAnsi="Arial" w:cs="Arial"/>
          <w:i/>
          <w:iCs/>
          <w:color w:val="000000"/>
          <w:sz w:val="26"/>
          <w:szCs w:val="26"/>
          <w:lang w:val="fr-FR"/>
        </w:rPr>
        <w:t>.</w:t>
      </w:r>
    </w:p>
    <w:p w14:paraId="6BF9A8FD" w14:textId="77777777" w:rsidR="00DA436D" w:rsidRPr="00ED30E8" w:rsidRDefault="00DA436D" w:rsidP="00DA436D">
      <w:pPr>
        <w:rPr>
          <w:rFonts w:ascii="Arial" w:eastAsia="Arial" w:hAnsi="Arial" w:cs="Arial"/>
          <w:i/>
          <w:iCs/>
          <w:color w:val="000000"/>
          <w:sz w:val="26"/>
          <w:szCs w:val="26"/>
          <w:lang w:val="fr-FR"/>
        </w:rPr>
      </w:pPr>
    </w:p>
    <w:p w14:paraId="63D4E705" w14:textId="77777777" w:rsidR="00DA436D" w:rsidRPr="00ED30E8" w:rsidRDefault="00DA436D" w:rsidP="00DA436D">
      <w:pPr>
        <w:rPr>
          <w:rFonts w:ascii="Arial" w:eastAsia="Arial" w:hAnsi="Arial" w:cs="Arial"/>
          <w:i/>
          <w:iCs/>
          <w:color w:val="000000"/>
          <w:sz w:val="26"/>
          <w:szCs w:val="26"/>
          <w:lang w:val="fr-FR"/>
        </w:rPr>
      </w:pPr>
    </w:p>
    <w:p w14:paraId="79AFA76B" w14:textId="77777777" w:rsidR="00DA436D" w:rsidRPr="00ED30E8" w:rsidRDefault="00DA436D" w:rsidP="00DA436D">
      <w:pPr>
        <w:rPr>
          <w:rFonts w:ascii="Arial" w:eastAsia="Arial" w:hAnsi="Arial" w:cs="Arial"/>
          <w:i/>
          <w:iCs/>
          <w:color w:val="000000"/>
          <w:sz w:val="26"/>
          <w:szCs w:val="26"/>
          <w:lang w:val="fr-FR"/>
        </w:rPr>
      </w:pPr>
    </w:p>
    <w:p w14:paraId="62B6B6B2" w14:textId="77777777" w:rsidR="00DA436D" w:rsidRPr="00ED30E8" w:rsidRDefault="00DA436D" w:rsidP="00594A5C">
      <w:pPr>
        <w:spacing w:line="240" w:lineRule="auto"/>
        <w:rPr>
          <w:rFonts w:ascii="Arial" w:eastAsia="Arial" w:hAnsi="Arial" w:cs="Arial"/>
          <w:i/>
          <w:iCs/>
          <w:color w:val="000000"/>
          <w:sz w:val="26"/>
          <w:szCs w:val="26"/>
          <w:lang w:val="fr-FR"/>
        </w:rPr>
      </w:pPr>
      <w:r w:rsidRPr="00ED30E8">
        <w:rPr>
          <w:rFonts w:ascii="Arial" w:eastAsia="Arial" w:hAnsi="Arial" w:cs="Arial"/>
          <w:i/>
          <w:iCs/>
          <w:color w:val="000000"/>
          <w:sz w:val="26"/>
          <w:szCs w:val="26"/>
          <w:lang w:val="fr-FR"/>
        </w:rPr>
        <w:t>Chantal Delisle</w:t>
      </w:r>
    </w:p>
    <w:p w14:paraId="168BAA33" w14:textId="77777777" w:rsidR="00DA436D" w:rsidRPr="00ED30E8" w:rsidRDefault="00DA436D" w:rsidP="00594A5C">
      <w:pPr>
        <w:spacing w:line="240" w:lineRule="auto"/>
        <w:rPr>
          <w:rFonts w:ascii="Arial" w:eastAsia="Arial" w:hAnsi="Arial" w:cs="Arial"/>
          <w:i/>
          <w:iCs/>
          <w:color w:val="000000"/>
          <w:sz w:val="26"/>
          <w:szCs w:val="26"/>
          <w:lang w:val="fr-FR"/>
        </w:rPr>
      </w:pPr>
      <w:r w:rsidRPr="00ED30E8">
        <w:rPr>
          <w:rFonts w:ascii="Arial" w:eastAsia="Arial" w:hAnsi="Arial" w:cs="Arial"/>
          <w:i/>
          <w:iCs/>
          <w:color w:val="000000"/>
          <w:sz w:val="26"/>
          <w:szCs w:val="26"/>
          <w:lang w:val="fr-FR"/>
        </w:rPr>
        <w:t>Directrice générale</w:t>
      </w:r>
    </w:p>
    <w:p w14:paraId="070D30B6" w14:textId="77777777" w:rsidR="00DA436D" w:rsidRPr="00ED30E8" w:rsidRDefault="00DA436D" w:rsidP="00DA436D">
      <w:pPr>
        <w:rPr>
          <w:rFonts w:ascii="Arial" w:eastAsia="Arial" w:hAnsi="Arial" w:cs="Arial"/>
          <w:i/>
          <w:iCs/>
          <w:color w:val="000000"/>
          <w:sz w:val="26"/>
          <w:szCs w:val="26"/>
          <w:lang w:val="fr-FR"/>
        </w:rPr>
      </w:pPr>
    </w:p>
    <w:p w14:paraId="201262DA" w14:textId="77777777" w:rsidR="00DA436D" w:rsidRPr="00ED30E8" w:rsidRDefault="00DA436D" w:rsidP="00DA436D">
      <w:pPr>
        <w:rPr>
          <w:rFonts w:ascii="Arial" w:eastAsia="Arial" w:hAnsi="Arial" w:cs="Arial"/>
          <w:i/>
          <w:iCs/>
          <w:color w:val="000000"/>
          <w:sz w:val="26"/>
          <w:szCs w:val="26"/>
          <w:lang w:val="fr-FR"/>
        </w:rPr>
      </w:pPr>
    </w:p>
    <w:sectPr w:rsidR="00DA436D" w:rsidRPr="00ED30E8" w:rsidSect="00D67A5B">
      <w:headerReference w:type="default" r:id="rId8"/>
      <w:pgSz w:w="12240" w:h="15840" w:code="1"/>
      <w:pgMar w:top="851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3B5B" w14:textId="77777777" w:rsidR="00D365EE" w:rsidRDefault="00D365EE" w:rsidP="004156CB">
      <w:pPr>
        <w:spacing w:line="240" w:lineRule="auto"/>
      </w:pPr>
      <w:r>
        <w:separator/>
      </w:r>
    </w:p>
  </w:endnote>
  <w:endnote w:type="continuationSeparator" w:id="0">
    <w:p w14:paraId="0FA00AB0" w14:textId="77777777" w:rsidR="00D365EE" w:rsidRDefault="00D365EE" w:rsidP="004156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0877B" w14:textId="77777777" w:rsidR="00D365EE" w:rsidRDefault="00D365EE" w:rsidP="004156CB">
      <w:pPr>
        <w:spacing w:line="240" w:lineRule="auto"/>
      </w:pPr>
      <w:r>
        <w:separator/>
      </w:r>
    </w:p>
  </w:footnote>
  <w:footnote w:type="continuationSeparator" w:id="0">
    <w:p w14:paraId="385302F3" w14:textId="77777777" w:rsidR="00D365EE" w:rsidRDefault="00D365EE" w:rsidP="004156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7FC0" w14:textId="4C2A84B4" w:rsidR="0030202E" w:rsidRDefault="0030202E">
    <w:pPr>
      <w:pStyle w:val="Header"/>
      <w:jc w:val="center"/>
    </w:pPr>
  </w:p>
  <w:p w14:paraId="1DFA7ED5" w14:textId="104491CE" w:rsidR="004156CB" w:rsidRDefault="004156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5628"/>
    <w:multiLevelType w:val="hybridMultilevel"/>
    <w:tmpl w:val="0D06F6C6"/>
    <w:lvl w:ilvl="0" w:tplc="478886E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30429"/>
    <w:multiLevelType w:val="hybridMultilevel"/>
    <w:tmpl w:val="87A2ECA6"/>
    <w:lvl w:ilvl="0" w:tplc="58C4C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031CE"/>
    <w:multiLevelType w:val="multilevel"/>
    <w:tmpl w:val="CB50752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3" w15:restartNumberingAfterBreak="0">
    <w:nsid w:val="0CFF5499"/>
    <w:multiLevelType w:val="hybridMultilevel"/>
    <w:tmpl w:val="4DCC1AB8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A3993"/>
    <w:multiLevelType w:val="hybridMultilevel"/>
    <w:tmpl w:val="1682DDC0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B24C8"/>
    <w:multiLevelType w:val="multilevel"/>
    <w:tmpl w:val="9A542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C1A7359"/>
    <w:multiLevelType w:val="multilevel"/>
    <w:tmpl w:val="20F002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1" w:hanging="1800"/>
      </w:pPr>
      <w:rPr>
        <w:rFonts w:hint="default"/>
      </w:rPr>
    </w:lvl>
  </w:abstractNum>
  <w:abstractNum w:abstractNumId="7" w15:restartNumberingAfterBreak="0">
    <w:nsid w:val="48B643A9"/>
    <w:multiLevelType w:val="hybridMultilevel"/>
    <w:tmpl w:val="B4DAC13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90C90"/>
    <w:multiLevelType w:val="multilevel"/>
    <w:tmpl w:val="20F0023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2" w:hanging="1800"/>
      </w:pPr>
      <w:rPr>
        <w:rFonts w:hint="default"/>
      </w:rPr>
    </w:lvl>
  </w:abstractNum>
  <w:abstractNum w:abstractNumId="9" w15:restartNumberingAfterBreak="0">
    <w:nsid w:val="5D623DDA"/>
    <w:multiLevelType w:val="hybridMultilevel"/>
    <w:tmpl w:val="D676132C"/>
    <w:lvl w:ilvl="0" w:tplc="8F9A7966">
      <w:start w:val="11"/>
      <w:numFmt w:val="decimal"/>
      <w:lvlText w:val="%1."/>
      <w:lvlJc w:val="left"/>
      <w:pPr>
        <w:ind w:left="927" w:hanging="360"/>
      </w:pPr>
    </w:lvl>
    <w:lvl w:ilvl="1" w:tplc="0C0C0019">
      <w:start w:val="1"/>
      <w:numFmt w:val="lowerLetter"/>
      <w:lvlText w:val="%2."/>
      <w:lvlJc w:val="left"/>
      <w:pPr>
        <w:ind w:left="1647" w:hanging="360"/>
      </w:pPr>
    </w:lvl>
    <w:lvl w:ilvl="2" w:tplc="0C0C001B">
      <w:start w:val="1"/>
      <w:numFmt w:val="lowerRoman"/>
      <w:lvlText w:val="%3."/>
      <w:lvlJc w:val="right"/>
      <w:pPr>
        <w:ind w:left="2367" w:hanging="180"/>
      </w:pPr>
    </w:lvl>
    <w:lvl w:ilvl="3" w:tplc="0C0C000F">
      <w:start w:val="1"/>
      <w:numFmt w:val="decimal"/>
      <w:lvlText w:val="%4."/>
      <w:lvlJc w:val="left"/>
      <w:pPr>
        <w:ind w:left="3087" w:hanging="360"/>
      </w:pPr>
    </w:lvl>
    <w:lvl w:ilvl="4" w:tplc="0C0C0019">
      <w:start w:val="1"/>
      <w:numFmt w:val="lowerLetter"/>
      <w:lvlText w:val="%5."/>
      <w:lvlJc w:val="left"/>
      <w:pPr>
        <w:ind w:left="3807" w:hanging="360"/>
      </w:pPr>
    </w:lvl>
    <w:lvl w:ilvl="5" w:tplc="0C0C001B">
      <w:start w:val="1"/>
      <w:numFmt w:val="lowerRoman"/>
      <w:lvlText w:val="%6."/>
      <w:lvlJc w:val="right"/>
      <w:pPr>
        <w:ind w:left="4527" w:hanging="180"/>
      </w:pPr>
    </w:lvl>
    <w:lvl w:ilvl="6" w:tplc="0C0C000F">
      <w:start w:val="1"/>
      <w:numFmt w:val="decimal"/>
      <w:lvlText w:val="%7."/>
      <w:lvlJc w:val="left"/>
      <w:pPr>
        <w:ind w:left="5247" w:hanging="360"/>
      </w:pPr>
    </w:lvl>
    <w:lvl w:ilvl="7" w:tplc="0C0C0019">
      <w:start w:val="1"/>
      <w:numFmt w:val="lowerLetter"/>
      <w:lvlText w:val="%8."/>
      <w:lvlJc w:val="left"/>
      <w:pPr>
        <w:ind w:left="5967" w:hanging="360"/>
      </w:pPr>
    </w:lvl>
    <w:lvl w:ilvl="8" w:tplc="0C0C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567765744">
    <w:abstractNumId w:val="8"/>
  </w:num>
  <w:num w:numId="2" w16cid:durableId="4424550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5059903">
    <w:abstractNumId w:val="6"/>
  </w:num>
  <w:num w:numId="4" w16cid:durableId="827088129">
    <w:abstractNumId w:val="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9286776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9942604">
    <w:abstractNumId w:val="5"/>
  </w:num>
  <w:num w:numId="7" w16cid:durableId="269747066">
    <w:abstractNumId w:val="4"/>
  </w:num>
  <w:num w:numId="8" w16cid:durableId="434448858">
    <w:abstractNumId w:val="3"/>
  </w:num>
  <w:num w:numId="9" w16cid:durableId="1130050810">
    <w:abstractNumId w:val="1"/>
  </w:num>
  <w:num w:numId="10" w16cid:durableId="999115488">
    <w:abstractNumId w:val="7"/>
  </w:num>
  <w:num w:numId="11" w16cid:durableId="25606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13"/>
    <w:rsid w:val="0001010C"/>
    <w:rsid w:val="00022220"/>
    <w:rsid w:val="00087024"/>
    <w:rsid w:val="000F655B"/>
    <w:rsid w:val="00135ADD"/>
    <w:rsid w:val="00160620"/>
    <w:rsid w:val="001630D1"/>
    <w:rsid w:val="0019626E"/>
    <w:rsid w:val="001B0FEF"/>
    <w:rsid w:val="001B49AB"/>
    <w:rsid w:val="001B5BDF"/>
    <w:rsid w:val="001D7FC0"/>
    <w:rsid w:val="00214183"/>
    <w:rsid w:val="0023538A"/>
    <w:rsid w:val="00262F10"/>
    <w:rsid w:val="002775B3"/>
    <w:rsid w:val="00291266"/>
    <w:rsid w:val="002F2409"/>
    <w:rsid w:val="0030202E"/>
    <w:rsid w:val="0034345B"/>
    <w:rsid w:val="003478C1"/>
    <w:rsid w:val="0037082C"/>
    <w:rsid w:val="0038514A"/>
    <w:rsid w:val="00397E87"/>
    <w:rsid w:val="003D24D0"/>
    <w:rsid w:val="00413E28"/>
    <w:rsid w:val="004156CB"/>
    <w:rsid w:val="0042158B"/>
    <w:rsid w:val="004401C4"/>
    <w:rsid w:val="00462B8A"/>
    <w:rsid w:val="00464EE1"/>
    <w:rsid w:val="004D0585"/>
    <w:rsid w:val="004E07ED"/>
    <w:rsid w:val="004E35D7"/>
    <w:rsid w:val="004F122F"/>
    <w:rsid w:val="0052455F"/>
    <w:rsid w:val="00525B42"/>
    <w:rsid w:val="00544EB0"/>
    <w:rsid w:val="00574691"/>
    <w:rsid w:val="00594A5C"/>
    <w:rsid w:val="005C7DBD"/>
    <w:rsid w:val="005D09E0"/>
    <w:rsid w:val="005E69A8"/>
    <w:rsid w:val="006179F9"/>
    <w:rsid w:val="00651C94"/>
    <w:rsid w:val="00662EE3"/>
    <w:rsid w:val="006723DF"/>
    <w:rsid w:val="00695396"/>
    <w:rsid w:val="006B11A2"/>
    <w:rsid w:val="00705C0A"/>
    <w:rsid w:val="0070684D"/>
    <w:rsid w:val="00731332"/>
    <w:rsid w:val="00760148"/>
    <w:rsid w:val="007900AC"/>
    <w:rsid w:val="007B40E7"/>
    <w:rsid w:val="007C6BBA"/>
    <w:rsid w:val="007D020B"/>
    <w:rsid w:val="007F16E8"/>
    <w:rsid w:val="008600C2"/>
    <w:rsid w:val="00890C55"/>
    <w:rsid w:val="00897ABB"/>
    <w:rsid w:val="008B6DD9"/>
    <w:rsid w:val="008C5A4E"/>
    <w:rsid w:val="008C6103"/>
    <w:rsid w:val="008C610A"/>
    <w:rsid w:val="008C619E"/>
    <w:rsid w:val="009A66E4"/>
    <w:rsid w:val="00A67AEF"/>
    <w:rsid w:val="00A77AD8"/>
    <w:rsid w:val="00AA46BF"/>
    <w:rsid w:val="00AB1731"/>
    <w:rsid w:val="00B027D5"/>
    <w:rsid w:val="00B14D72"/>
    <w:rsid w:val="00B3586A"/>
    <w:rsid w:val="00BE30EE"/>
    <w:rsid w:val="00C31569"/>
    <w:rsid w:val="00C67447"/>
    <w:rsid w:val="00C80E00"/>
    <w:rsid w:val="00CC01AF"/>
    <w:rsid w:val="00D13CB4"/>
    <w:rsid w:val="00D365EE"/>
    <w:rsid w:val="00D67A5B"/>
    <w:rsid w:val="00D95838"/>
    <w:rsid w:val="00D972FF"/>
    <w:rsid w:val="00D97CB8"/>
    <w:rsid w:val="00DA436D"/>
    <w:rsid w:val="00DC0A61"/>
    <w:rsid w:val="00DD25BF"/>
    <w:rsid w:val="00E27029"/>
    <w:rsid w:val="00E51817"/>
    <w:rsid w:val="00E72DA0"/>
    <w:rsid w:val="00E73277"/>
    <w:rsid w:val="00EA03F2"/>
    <w:rsid w:val="00ED30E8"/>
    <w:rsid w:val="00ED6A13"/>
    <w:rsid w:val="00F105E4"/>
    <w:rsid w:val="00F3025C"/>
    <w:rsid w:val="00F857C9"/>
    <w:rsid w:val="00FA52F6"/>
    <w:rsid w:val="00FC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B0D20"/>
  <w15:chartTrackingRefBased/>
  <w15:docId w15:val="{A9719453-B434-4AE9-96C9-31B70174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A13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D6A1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D6A13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Hyperlink">
    <w:name w:val="Hyperlink"/>
    <w:unhideWhenUsed/>
    <w:rsid w:val="00ED6A1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56C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6CB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Footer">
    <w:name w:val="footer"/>
    <w:basedOn w:val="Normal"/>
    <w:link w:val="FooterChar"/>
    <w:uiPriority w:val="99"/>
    <w:unhideWhenUsed/>
    <w:rsid w:val="004156C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6CB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UnresolvedMention">
    <w:name w:val="Unresolved Mention"/>
    <w:basedOn w:val="DefaultParagraphFont"/>
    <w:uiPriority w:val="99"/>
    <w:semiHidden/>
    <w:unhideWhenUsed/>
    <w:rsid w:val="00651C94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DA436D"/>
    <w:pPr>
      <w:widowControl w:val="0"/>
      <w:tabs>
        <w:tab w:val="right" w:pos="7200"/>
      </w:tabs>
      <w:overflowPunct/>
      <w:autoSpaceDE/>
      <w:autoSpaceDN/>
      <w:adjustRightInd/>
      <w:snapToGrid w:val="0"/>
      <w:spacing w:line="240" w:lineRule="auto"/>
      <w:jc w:val="center"/>
      <w:textAlignment w:val="auto"/>
    </w:pPr>
    <w:rPr>
      <w:rFonts w:ascii="Arial" w:hAnsi="Arial" w:cs="Arial"/>
      <w:b/>
      <w:i/>
      <w:sz w:val="32"/>
      <w:u w:val="single"/>
      <w:lang w:eastAsia="fr-FR"/>
    </w:rPr>
  </w:style>
  <w:style w:type="character" w:customStyle="1" w:styleId="TitleChar">
    <w:name w:val="Title Char"/>
    <w:basedOn w:val="DefaultParagraphFont"/>
    <w:link w:val="Title"/>
    <w:rsid w:val="00DA436D"/>
    <w:rPr>
      <w:rFonts w:ascii="Arial" w:eastAsia="Times New Roman" w:hAnsi="Arial" w:cs="Arial"/>
      <w:b/>
      <w:i/>
      <w:sz w:val="32"/>
      <w:szCs w:val="20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8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General NDDLP</dc:creator>
  <cp:keywords/>
  <dc:description/>
  <cp:lastModifiedBy>Francois Lafontaine</cp:lastModifiedBy>
  <cp:revision>2</cp:revision>
  <cp:lastPrinted>2022-05-04T01:29:00Z</cp:lastPrinted>
  <dcterms:created xsi:type="dcterms:W3CDTF">2023-01-16T18:19:00Z</dcterms:created>
  <dcterms:modified xsi:type="dcterms:W3CDTF">2023-01-16T18:19:00Z</dcterms:modified>
</cp:coreProperties>
</file>